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33" w:rsidRDefault="00215233" w:rsidP="0021523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15E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Table 1 – List of specimens collected in the present study.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80"/>
        <w:gridCol w:w="2180"/>
        <w:gridCol w:w="2180"/>
        <w:gridCol w:w="2180"/>
      </w:tblGrid>
      <w:tr w:rsidR="00215233" w:rsidRPr="00AB48D0" w:rsidTr="00BF6593"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691880" w:rsidRDefault="00215233" w:rsidP="00BF659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Sample origin</w:t>
            </w:r>
          </w:p>
        </w:tc>
      </w:tr>
      <w:tr w:rsidR="00215233" w:rsidRPr="00A72532" w:rsidTr="00BF6593"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A725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Amazona</w:t>
            </w:r>
            <w:proofErr w:type="spellEnd"/>
            <w:r w:rsidRPr="00A725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5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aestiva</w:t>
            </w:r>
            <w:proofErr w:type="spellEnd"/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♀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532">
              <w:rPr>
                <w:rFonts w:ascii="Times New Roman" w:hAnsi="Times New Roman" w:cs="Times New Roman"/>
                <w:sz w:val="24"/>
                <w:szCs w:val="24"/>
              </w:rPr>
              <w:t xml:space="preserve">Museu Paraense Emílio </w:t>
            </w:r>
            <w:proofErr w:type="spellStart"/>
            <w:r w:rsidRPr="00A72532">
              <w:rPr>
                <w:rFonts w:ascii="Times New Roman" w:hAnsi="Times New Roman" w:cs="Times New Roman"/>
                <w:sz w:val="24"/>
                <w:szCs w:val="24"/>
              </w:rPr>
              <w:t>Goeldi</w:t>
            </w:r>
            <w:proofErr w:type="spellEnd"/>
            <w:r w:rsidRPr="00A72532">
              <w:rPr>
                <w:rFonts w:ascii="Times New Roman" w:hAnsi="Times New Roman" w:cs="Times New Roman"/>
                <w:sz w:val="24"/>
                <w:szCs w:val="24"/>
              </w:rPr>
              <w:t xml:space="preserve">, Belém, </w:t>
            </w:r>
            <w:proofErr w:type="gramStart"/>
            <w:r w:rsidRPr="00A72532">
              <w:rPr>
                <w:rFonts w:ascii="Times New Roman" w:hAnsi="Times New Roman" w:cs="Times New Roman"/>
                <w:sz w:val="24"/>
                <w:szCs w:val="24"/>
              </w:rPr>
              <w:t>Pará</w:t>
            </w:r>
            <w:proofErr w:type="gramEnd"/>
          </w:p>
        </w:tc>
      </w:tr>
      <w:tr w:rsidR="00215233" w:rsidRPr="00A72532" w:rsidTr="00BF6593"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A725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Pyrrhura</w:t>
            </w:r>
            <w:proofErr w:type="spellEnd"/>
            <w:r w:rsidRPr="00A725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5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frontalis</w:t>
            </w:r>
            <w:proofErr w:type="spellEnd"/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♀ + 1 ♂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33" w:rsidRPr="00A72532" w:rsidRDefault="00215233" w:rsidP="00BF6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532">
              <w:rPr>
                <w:rFonts w:ascii="Times New Roman" w:hAnsi="Times New Roman" w:cs="Times New Roman"/>
                <w:sz w:val="24"/>
                <w:szCs w:val="24"/>
              </w:rPr>
              <w:t xml:space="preserve">Parque Zoológico do Rio Grande do Sul, Sapucaia do Sul, Rio Grande do </w:t>
            </w:r>
            <w:proofErr w:type="gramStart"/>
            <w:r w:rsidRPr="00A72532">
              <w:rPr>
                <w:rFonts w:ascii="Times New Roman" w:hAnsi="Times New Roman" w:cs="Times New Roman"/>
                <w:sz w:val="24"/>
                <w:szCs w:val="24"/>
              </w:rPr>
              <w:t>Sul</w:t>
            </w:r>
            <w:proofErr w:type="gramEnd"/>
          </w:p>
        </w:tc>
      </w:tr>
    </w:tbl>
    <w:p w:rsidR="00215233" w:rsidRDefault="00215233" w:rsidP="00215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1C61" w:rsidRDefault="00121C61"/>
    <w:sectPr w:rsidR="00121C61" w:rsidSect="00121C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15233"/>
    <w:rsid w:val="00121C61"/>
    <w:rsid w:val="0021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3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15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Reviewer</cp:lastModifiedBy>
  <cp:revision>1</cp:revision>
  <dcterms:created xsi:type="dcterms:W3CDTF">2018-06-14T13:12:00Z</dcterms:created>
  <dcterms:modified xsi:type="dcterms:W3CDTF">2018-06-14T13:12:00Z</dcterms:modified>
</cp:coreProperties>
</file>